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C579" w14:textId="0A47E813" w:rsidR="00293CF5" w:rsidRPr="00CC0A68" w:rsidRDefault="004E2439" w:rsidP="00293CF5">
      <w:pPr>
        <w:pStyle w:val="berschrift1"/>
      </w:pPr>
      <w:r w:rsidRPr="00CC0A68">
        <w:t>Полностью обновлённая версия</w:t>
      </w:r>
      <w:r w:rsidR="00CC49D3" w:rsidRPr="00CC0A68">
        <w:t>:</w:t>
      </w:r>
      <w:r w:rsidRPr="00CC0A68">
        <w:t xml:space="preserve"> </w:t>
      </w:r>
      <w:r w:rsidR="00CC49D3" w:rsidRPr="00CC0A68">
        <w:t>п</w:t>
      </w:r>
      <w:r w:rsidRPr="00CC0A68">
        <w:t xml:space="preserve">рицепная косилка NOVACAT T </w:t>
      </w:r>
      <w:r w:rsidR="00CC49D3" w:rsidRPr="00CC0A68">
        <w:t>фирмы</w:t>
      </w:r>
      <w:r w:rsidRPr="00CC0A68">
        <w:t xml:space="preserve"> </w:t>
      </w:r>
      <w:proofErr w:type="spellStart"/>
      <w:r w:rsidRPr="00CC0A68">
        <w:t>Pöttinger</w:t>
      </w:r>
      <w:proofErr w:type="spellEnd"/>
      <w:r w:rsidRPr="00CC0A68">
        <w:t xml:space="preserve"> </w:t>
      </w:r>
    </w:p>
    <w:p w14:paraId="5B489676" w14:textId="21AE276A" w:rsidR="00293CF5" w:rsidRPr="00214744" w:rsidRDefault="008B1FD9" w:rsidP="00293CF5">
      <w:pPr>
        <w:pStyle w:val="berschrift2"/>
        <w:rPr>
          <w:sz w:val="28"/>
          <w:szCs w:val="28"/>
        </w:rPr>
      </w:pPr>
      <w:r>
        <w:rPr>
          <w:sz w:val="28"/>
        </w:rPr>
        <w:t xml:space="preserve">Новая ширина, новые функции, новое поколение вальцовых </w:t>
      </w:r>
      <w:proofErr w:type="spellStart"/>
      <w:r>
        <w:rPr>
          <w:sz w:val="28"/>
        </w:rPr>
        <w:t>плющилок</w:t>
      </w:r>
      <w:proofErr w:type="spellEnd"/>
    </w:p>
    <w:p w14:paraId="374CAF36" w14:textId="15BE07D9" w:rsidR="001B58EC" w:rsidRDefault="009C12BF" w:rsidP="00293CF5">
      <w:r>
        <w:t>Прицепные дисковые косилки NOVACAT T отличаются максимальной универсальностью в эксплуатации, превосходной адаптацией к поверхности почвы, сниженными требованиями к трактору благодаря собственному шасси, а также обеспечивают заготовку высококачественного корма. Прочные косилки теперь предлагаются и в версии с рабочей шириной 4 м. Также впервые доступна гидравлическая регулировка высоты среза прямо из кабины трактора.</w:t>
      </w:r>
    </w:p>
    <w:p w14:paraId="6DFC24DC" w14:textId="3C5B0300" w:rsidR="00E12783" w:rsidRPr="00CF1FC6" w:rsidRDefault="00CF1FC6" w:rsidP="009D6EFA">
      <w:pPr>
        <w:rPr>
          <w:b/>
          <w:bCs/>
        </w:rPr>
      </w:pPr>
      <w:r>
        <w:rPr>
          <w:b/>
        </w:rPr>
        <w:t xml:space="preserve">Новейшее поколение вальцовых </w:t>
      </w:r>
      <w:proofErr w:type="spellStart"/>
      <w:r>
        <w:rPr>
          <w:b/>
        </w:rPr>
        <w:t>плющилок</w:t>
      </w:r>
      <w:proofErr w:type="spellEnd"/>
    </w:p>
    <w:p w14:paraId="4985138B" w14:textId="420AB891" w:rsidR="009D6EFA" w:rsidRPr="00925B96" w:rsidRDefault="00535BE6" w:rsidP="009D6EFA">
      <w:r>
        <w:t xml:space="preserve">В зависимости от модели, косилки NOVACAT T могут быть оснащены роторно-пальцевыми </w:t>
      </w:r>
      <w:proofErr w:type="spellStart"/>
      <w:r>
        <w:t>плющилками</w:t>
      </w:r>
      <w:proofErr w:type="spellEnd"/>
      <w:r>
        <w:t xml:space="preserve"> ED или вальцовыми RC. В обеих системах </w:t>
      </w:r>
      <w:proofErr w:type="spellStart"/>
      <w:r>
        <w:t>плющилок</w:t>
      </w:r>
      <w:proofErr w:type="spellEnd"/>
      <w:r>
        <w:t xml:space="preserve"> благодаря поворотным распределительным щиткам есть возможность в зависимости от потребностей и условий работы либо равномерно распределять корм по ширине, либо формировать валок. Во всех вариантах основной привод осуществляется от привода </w:t>
      </w:r>
      <w:proofErr w:type="spellStart"/>
      <w:r>
        <w:t>косилочной</w:t>
      </w:r>
      <w:proofErr w:type="spellEnd"/>
      <w:r>
        <w:t xml:space="preserve"> балки через клиновой ремень с подпружиненным натяжным устройством. Ещё одной новинкой косилок NOVACAT T является оснащение новейшим поколением вальцовой </w:t>
      </w:r>
      <w:proofErr w:type="spellStart"/>
      <w:r>
        <w:t>плющилки</w:t>
      </w:r>
      <w:proofErr w:type="spellEnd"/>
      <w:r>
        <w:t xml:space="preserve">. Оба вальца синхронно приводятся в действие через поворотной редуктор, что обеспечивает максимальный поток корма. 3,5-метровая, и 4-метровая версии косилок могут поставляться без </w:t>
      </w:r>
      <w:proofErr w:type="spellStart"/>
      <w:r>
        <w:t>плющилки</w:t>
      </w:r>
      <w:proofErr w:type="spellEnd"/>
      <w:r>
        <w:t>.</w:t>
      </w:r>
    </w:p>
    <w:p w14:paraId="01FE9B06" w14:textId="47E2AB36" w:rsidR="00926C58" w:rsidRPr="00CC0A68" w:rsidRDefault="00926C58" w:rsidP="009D6EFA">
      <w:r>
        <w:t xml:space="preserve">Стандартное крепление к поворотному редуктору выполняется с помощью трубчатого кронштейна на нижние тяги трактора. Опциональное прицепное подвесное соединение создано с особым учётом </w:t>
      </w:r>
      <w:r w:rsidRPr="00CC0A68">
        <w:t xml:space="preserve">требований </w:t>
      </w:r>
      <w:r w:rsidR="00FF28A1" w:rsidRPr="00CC0A68">
        <w:t>сельского хозяйства</w:t>
      </w:r>
      <w:r w:rsidRPr="00CC0A68">
        <w:t xml:space="preserve">. </w:t>
      </w:r>
    </w:p>
    <w:p w14:paraId="72BE5DC8" w14:textId="01DE6797" w:rsidR="009D65E7" w:rsidRPr="009D65E7" w:rsidRDefault="009D65E7" w:rsidP="009D6EFA">
      <w:pPr>
        <w:rPr>
          <w:b/>
          <w:bCs/>
        </w:rPr>
      </w:pPr>
      <w:r>
        <w:rPr>
          <w:b/>
        </w:rPr>
        <w:t>Превосходная адаптация к поверхности благодаря подвижной подвеске</w:t>
      </w:r>
    </w:p>
    <w:p w14:paraId="412B8175" w14:textId="33FB1ED5" w:rsidR="00786A89" w:rsidRDefault="00786A89" w:rsidP="009D6EFA">
      <w:r>
        <w:lastRenderedPageBreak/>
        <w:t xml:space="preserve">Благодаря полностью подвижной подвеске </w:t>
      </w:r>
      <w:proofErr w:type="spellStart"/>
      <w:r>
        <w:t>косилочная</w:t>
      </w:r>
      <w:proofErr w:type="spellEnd"/>
      <w:r>
        <w:t xml:space="preserve"> балка адаптируется к поверхности почвы в трёх измерениях и мягко скользит по любым неровностям. Кроме того, новая центральная индикация обеспечивает ещё больший уровень безопасности при транспортировке по дорогам.</w:t>
      </w:r>
    </w:p>
    <w:p w14:paraId="0AE20E78" w14:textId="70A768B1" w:rsidR="007468BF" w:rsidRDefault="00A63D17" w:rsidP="009D6EFA">
      <w:r w:rsidRPr="00CC0A68">
        <w:t xml:space="preserve">Модернизированные </w:t>
      </w:r>
      <w:r w:rsidR="001D1B76" w:rsidRPr="00CC0A68">
        <w:t>косилки</w:t>
      </w:r>
      <w:r w:rsidRPr="00CC0A68">
        <w:t xml:space="preserve"> NOVACAT T </w:t>
      </w:r>
      <w:r w:rsidR="00CC49D3" w:rsidRPr="00CC0A68">
        <w:t>фирмы</w:t>
      </w:r>
      <w:r w:rsidRPr="00CC0A68">
        <w:t xml:space="preserve"> </w:t>
      </w:r>
      <w:proofErr w:type="spellStart"/>
      <w:r w:rsidRPr="00CC0A68">
        <w:t>Pöttinger</w:t>
      </w:r>
      <w:proofErr w:type="spellEnd"/>
      <w:r w:rsidRPr="00CC0A68">
        <w:t xml:space="preserve"> </w:t>
      </w:r>
      <w:r>
        <w:t>универсальны в эксплуатации, предъявляют низкие требования к трактору, отличаются долговечностью и надёжностью.</w:t>
      </w:r>
    </w:p>
    <w:p w14:paraId="171FD812" w14:textId="77777777" w:rsidR="00665AB9" w:rsidRDefault="00665AB9" w:rsidP="009D6EFA"/>
    <w:p w14:paraId="51D8DDD3" w14:textId="385B4790" w:rsidR="00906DB5" w:rsidRPr="00C42FC0" w:rsidRDefault="00906DB5" w:rsidP="00906DB5">
      <w:pPr>
        <w:spacing w:after="120"/>
        <w:rPr>
          <w:b/>
          <w:bCs/>
        </w:rPr>
      </w:pPr>
      <w:r>
        <w:rPr>
          <w:b/>
        </w:rPr>
        <w:t xml:space="preserve">Предварительный просмотр фотографий: 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06DB5" w:rsidRPr="00C42FC0" w14:paraId="63BB1B4C" w14:textId="77777777" w:rsidTr="003C30D3">
        <w:tc>
          <w:tcPr>
            <w:tcW w:w="4531" w:type="dxa"/>
          </w:tcPr>
          <w:p w14:paraId="60154F12" w14:textId="77777777" w:rsidR="00906DB5" w:rsidRDefault="00906DB5" w:rsidP="006E3D86">
            <w:pPr>
              <w:spacing w:after="120"/>
            </w:pPr>
          </w:p>
          <w:p w14:paraId="20DB7D1F" w14:textId="77777777" w:rsidR="00391075" w:rsidRDefault="00391075" w:rsidP="006E3D86">
            <w:pPr>
              <w:spacing w:after="120"/>
            </w:pPr>
          </w:p>
          <w:p w14:paraId="2C87551C" w14:textId="77777777" w:rsidR="00906DB5" w:rsidRPr="00C42FC0" w:rsidRDefault="00906DB5" w:rsidP="003C30D3">
            <w:pPr>
              <w:spacing w:after="120"/>
              <w:jc w:val="center"/>
            </w:pPr>
          </w:p>
        </w:tc>
        <w:tc>
          <w:tcPr>
            <w:tcW w:w="4531" w:type="dxa"/>
          </w:tcPr>
          <w:p w14:paraId="5ED8D867" w14:textId="746B6C90" w:rsidR="00906DB5" w:rsidRPr="00C42FC0" w:rsidRDefault="00906DB5" w:rsidP="003C30D3">
            <w:pPr>
              <w:spacing w:after="120"/>
              <w:jc w:val="center"/>
            </w:pPr>
          </w:p>
          <w:p w14:paraId="3FF2E154" w14:textId="77777777" w:rsidR="00906DB5" w:rsidRPr="00C42FC0" w:rsidRDefault="00906DB5" w:rsidP="003C30D3">
            <w:pPr>
              <w:spacing w:after="120"/>
              <w:jc w:val="center"/>
            </w:pPr>
          </w:p>
        </w:tc>
      </w:tr>
      <w:tr w:rsidR="00906DB5" w:rsidRPr="00C42FC0" w14:paraId="0F6DB584" w14:textId="77777777" w:rsidTr="003C30D3">
        <w:tc>
          <w:tcPr>
            <w:tcW w:w="4531" w:type="dxa"/>
          </w:tcPr>
          <w:p w14:paraId="1C130CE7" w14:textId="3B5A3495" w:rsidR="00906DB5" w:rsidRPr="00C42FC0" w:rsidRDefault="001A1D4E" w:rsidP="003C30D3">
            <w:pPr>
              <w:pStyle w:val="KeinLeerraum"/>
            </w:pPr>
            <w:r>
              <w:t>Наивысшая универсальность в эксплуатации при минимальных требованиях к трактору</w:t>
            </w:r>
          </w:p>
        </w:tc>
        <w:tc>
          <w:tcPr>
            <w:tcW w:w="4531" w:type="dxa"/>
          </w:tcPr>
          <w:p w14:paraId="21E2A8AD" w14:textId="40CF418B" w:rsidR="00906DB5" w:rsidRPr="00C42FC0" w:rsidRDefault="006E3D86" w:rsidP="003C30D3">
            <w:pPr>
              <w:pStyle w:val="KeinLeerraum"/>
            </w:pPr>
            <w:r>
              <w:t>Идеальное копирование поверхности и безупречное качество среза</w:t>
            </w:r>
          </w:p>
        </w:tc>
      </w:tr>
      <w:tr w:rsidR="00906DB5" w:rsidRPr="00C42FC0" w14:paraId="33B280FC" w14:textId="77777777" w:rsidTr="003C30D3">
        <w:tc>
          <w:tcPr>
            <w:tcW w:w="4531" w:type="dxa"/>
          </w:tcPr>
          <w:p w14:paraId="7ED9330F" w14:textId="559A86EB" w:rsidR="00906DB5" w:rsidRPr="00781064" w:rsidRDefault="006E3D86" w:rsidP="003C30D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Ссылка</w:t>
            </w:r>
          </w:p>
        </w:tc>
        <w:tc>
          <w:tcPr>
            <w:tcW w:w="4531" w:type="dxa"/>
          </w:tcPr>
          <w:p w14:paraId="6D88C9CC" w14:textId="3B1A7BB5" w:rsidR="00906DB5" w:rsidRPr="00781064" w:rsidRDefault="006E3D86" w:rsidP="003C30D3">
            <w:pPr>
              <w:spacing w:line="240" w:lineRule="auto"/>
              <w:jc w:val="center"/>
              <w:rPr>
                <w:rStyle w:val="Hyperlink"/>
                <w:sz w:val="20"/>
                <w:szCs w:val="20"/>
              </w:rPr>
            </w:pPr>
            <w:r>
              <w:rPr>
                <w:rStyle w:val="Hyperlink"/>
                <w:sz w:val="20"/>
              </w:rPr>
              <w:t>Ссылка</w:t>
            </w:r>
          </w:p>
        </w:tc>
      </w:tr>
    </w:tbl>
    <w:p w14:paraId="620B1059" w14:textId="77777777" w:rsidR="00906DB5" w:rsidRDefault="00906DB5" w:rsidP="00906DB5">
      <w:pPr>
        <w:widowControl w:val="0"/>
        <w:autoSpaceDE w:val="0"/>
        <w:autoSpaceDN w:val="0"/>
        <w:adjustRightInd w:val="0"/>
        <w:rPr>
          <w:snapToGrid w:val="0"/>
          <w:color w:val="000000"/>
          <w:lang w:eastAsia="de-DE"/>
        </w:rPr>
      </w:pPr>
    </w:p>
    <w:p w14:paraId="5D7F0723" w14:textId="77777777" w:rsidR="00906DB5" w:rsidRPr="00843144" w:rsidRDefault="00906DB5" w:rsidP="00906DB5">
      <w:pPr>
        <w:widowControl w:val="0"/>
        <w:autoSpaceDE w:val="0"/>
        <w:autoSpaceDN w:val="0"/>
        <w:adjustRightInd w:val="0"/>
        <w:rPr>
          <w:snapToGrid w:val="0"/>
          <w:color w:val="0000FF"/>
          <w:u w:val="single"/>
        </w:rPr>
      </w:pPr>
      <w:r>
        <w:rPr>
          <w:snapToGrid w:val="0"/>
          <w:color w:val="000000"/>
        </w:rPr>
        <w:t xml:space="preserve">Другие фотографии с оптимизированным качеством печати: </w:t>
      </w:r>
      <w:hyperlink r:id="rId9" w:history="1">
        <w:r>
          <w:rPr>
            <w:rStyle w:val="Hyperlink"/>
            <w:snapToGrid w:val="0"/>
          </w:rPr>
          <w:t>http://www.poettinger.at/presse</w:t>
        </w:r>
      </w:hyperlink>
    </w:p>
    <w:p w14:paraId="034A64F9" w14:textId="77777777" w:rsidR="002F2B6E" w:rsidRPr="00293CF5" w:rsidRDefault="002F2B6E" w:rsidP="00293CF5"/>
    <w:sectPr w:rsidR="002F2B6E" w:rsidRPr="00293CF5" w:rsidSect="00391075">
      <w:headerReference w:type="default" r:id="rId10"/>
      <w:footerReference w:type="default" r:id="rId11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FC52" w14:textId="77777777" w:rsidR="00F2415B" w:rsidRDefault="00F2415B" w:rsidP="004F733C">
      <w:r>
        <w:separator/>
      </w:r>
    </w:p>
  </w:endnote>
  <w:endnote w:type="continuationSeparator" w:id="0">
    <w:p w14:paraId="35434E45" w14:textId="77777777" w:rsidR="00F2415B" w:rsidRDefault="00F2415B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</w:pPr>
    <w:r>
      <w:t xml:space="preserve">PÖTTINGER </w:t>
    </w:r>
    <w:proofErr w:type="spellStart"/>
    <w:r>
      <w:t>Landtechnik</w:t>
    </w:r>
    <w:proofErr w:type="spellEnd"/>
    <w:r>
      <w:t xml:space="preserve"> GmbH: корпоративная коммуникация</w:t>
    </w:r>
  </w:p>
  <w:p w14:paraId="31FA84B0" w14:textId="2F26303D" w:rsidR="00103F9F" w:rsidRPr="00CE3D68" w:rsidRDefault="00103F9F" w:rsidP="00971E45">
    <w:pPr>
      <w:pStyle w:val="Fuzeile"/>
      <w:spacing w:before="0"/>
    </w:pPr>
    <w:proofErr w:type="spellStart"/>
    <w:r>
      <w:t>Силья</w:t>
    </w:r>
    <w:proofErr w:type="spellEnd"/>
    <w:r>
      <w:t xml:space="preserve"> </w:t>
    </w:r>
    <w:proofErr w:type="spellStart"/>
    <w:r>
      <w:t>Кемпингер</w:t>
    </w:r>
    <w:proofErr w:type="spellEnd"/>
    <w:r>
      <w:t xml:space="preserve"> (Silja Kempinger), </w:t>
    </w:r>
    <w:proofErr w:type="spellStart"/>
    <w:r>
      <w:t>Industriegelände</w:t>
    </w:r>
    <w:proofErr w:type="spellEnd"/>
    <w:r>
      <w:t xml:space="preserve"> 1, 4710 </w:t>
    </w:r>
    <w:proofErr w:type="spellStart"/>
    <w:r>
      <w:t>Grieskirchen</w:t>
    </w:r>
    <w:proofErr w:type="spellEnd"/>
    <w:r>
      <w:t>, Австрия</w:t>
    </w:r>
  </w:p>
  <w:p w14:paraId="588B78DC" w14:textId="6BD782FB" w:rsidR="00103F9F" w:rsidRPr="00CE3D68" w:rsidRDefault="00103F9F" w:rsidP="00971E45">
    <w:pPr>
      <w:pStyle w:val="Fuzeile"/>
      <w:spacing w:before="0"/>
    </w:pPr>
    <w:r>
      <w:t xml:space="preserve">Тел.: +43 7248 600-2415, silja.kempinger@poettinger.at, </w:t>
    </w:r>
    <w:hyperlink r:id="rId1" w:history="1">
      <w:r>
        <w:t>www.poettinger.at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E2D7" w14:textId="77777777" w:rsidR="00F2415B" w:rsidRDefault="00F2415B" w:rsidP="004F733C">
      <w:r>
        <w:separator/>
      </w:r>
    </w:p>
  </w:footnote>
  <w:footnote w:type="continuationSeparator" w:id="0">
    <w:p w14:paraId="17A93A39" w14:textId="77777777" w:rsidR="00F2415B" w:rsidRDefault="00F2415B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092A171C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>
            <a:extLst xmlns:a="http://schemas.openxmlformats.org/drawingml/2006/main">
              <a:ext uri="{FF2B5EF4-FFF2-40B4-BE49-F238E27FC236}">
                <a16:creationId xmlns:a16="http://schemas.microsoft.com/office/drawing/2014/main" id="{5931257A-77DB-48D1-AA00-AA1001CD0E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Пресс-релиз июль 2026                                 </w:t>
    </w:r>
  </w:p>
  <w:bookmarkEnd w:id="0"/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389E"/>
    <w:rsid w:val="00006125"/>
    <w:rsid w:val="000169C7"/>
    <w:rsid w:val="00020A06"/>
    <w:rsid w:val="00025A0A"/>
    <w:rsid w:val="000304E6"/>
    <w:rsid w:val="000331F5"/>
    <w:rsid w:val="00034F54"/>
    <w:rsid w:val="00036E20"/>
    <w:rsid w:val="000412E5"/>
    <w:rsid w:val="00046EDB"/>
    <w:rsid w:val="00054B13"/>
    <w:rsid w:val="0005708D"/>
    <w:rsid w:val="00076F3F"/>
    <w:rsid w:val="00085BB5"/>
    <w:rsid w:val="000A1D55"/>
    <w:rsid w:val="000A6F6B"/>
    <w:rsid w:val="000B5FDB"/>
    <w:rsid w:val="000C5085"/>
    <w:rsid w:val="000C5BC7"/>
    <w:rsid w:val="000D2FE4"/>
    <w:rsid w:val="000F5900"/>
    <w:rsid w:val="00103F9F"/>
    <w:rsid w:val="00113D99"/>
    <w:rsid w:val="00165ABB"/>
    <w:rsid w:val="00177688"/>
    <w:rsid w:val="001861A3"/>
    <w:rsid w:val="00191CAC"/>
    <w:rsid w:val="001942A7"/>
    <w:rsid w:val="001A070A"/>
    <w:rsid w:val="001A1D4E"/>
    <w:rsid w:val="001A705C"/>
    <w:rsid w:val="001B0C96"/>
    <w:rsid w:val="001B58EC"/>
    <w:rsid w:val="001C03E9"/>
    <w:rsid w:val="001C3ADC"/>
    <w:rsid w:val="001C3F0F"/>
    <w:rsid w:val="001D1B76"/>
    <w:rsid w:val="001F6A6C"/>
    <w:rsid w:val="001F6CC3"/>
    <w:rsid w:val="00200AE2"/>
    <w:rsid w:val="00206A5B"/>
    <w:rsid w:val="00214273"/>
    <w:rsid w:val="00214744"/>
    <w:rsid w:val="0022126B"/>
    <w:rsid w:val="00222B0F"/>
    <w:rsid w:val="00225B2C"/>
    <w:rsid w:val="00233FAD"/>
    <w:rsid w:val="0024650C"/>
    <w:rsid w:val="00246D15"/>
    <w:rsid w:val="0026526B"/>
    <w:rsid w:val="00272CEB"/>
    <w:rsid w:val="00290141"/>
    <w:rsid w:val="00293CF5"/>
    <w:rsid w:val="002B068D"/>
    <w:rsid w:val="002C2881"/>
    <w:rsid w:val="002C5F71"/>
    <w:rsid w:val="002F2B6E"/>
    <w:rsid w:val="002F46FF"/>
    <w:rsid w:val="002F7773"/>
    <w:rsid w:val="003019D9"/>
    <w:rsid w:val="00312E32"/>
    <w:rsid w:val="003157BA"/>
    <w:rsid w:val="003339B9"/>
    <w:rsid w:val="00337DD4"/>
    <w:rsid w:val="00341EC1"/>
    <w:rsid w:val="00343DD0"/>
    <w:rsid w:val="003549C8"/>
    <w:rsid w:val="00362A47"/>
    <w:rsid w:val="00376577"/>
    <w:rsid w:val="0038067A"/>
    <w:rsid w:val="00386CF9"/>
    <w:rsid w:val="00386DDD"/>
    <w:rsid w:val="00391075"/>
    <w:rsid w:val="0039111F"/>
    <w:rsid w:val="0039326A"/>
    <w:rsid w:val="00396256"/>
    <w:rsid w:val="003A10BC"/>
    <w:rsid w:val="003A597B"/>
    <w:rsid w:val="003B743E"/>
    <w:rsid w:val="003B7918"/>
    <w:rsid w:val="003C30D3"/>
    <w:rsid w:val="003E6E3B"/>
    <w:rsid w:val="003F553B"/>
    <w:rsid w:val="00404ABE"/>
    <w:rsid w:val="00426E47"/>
    <w:rsid w:val="00437268"/>
    <w:rsid w:val="0044036E"/>
    <w:rsid w:val="00441249"/>
    <w:rsid w:val="00442CD9"/>
    <w:rsid w:val="00442FC1"/>
    <w:rsid w:val="0044467B"/>
    <w:rsid w:val="0046002E"/>
    <w:rsid w:val="00461CF1"/>
    <w:rsid w:val="00464833"/>
    <w:rsid w:val="00465233"/>
    <w:rsid w:val="0048104A"/>
    <w:rsid w:val="00482725"/>
    <w:rsid w:val="00482D5C"/>
    <w:rsid w:val="00484888"/>
    <w:rsid w:val="004949DE"/>
    <w:rsid w:val="004A4175"/>
    <w:rsid w:val="004A589F"/>
    <w:rsid w:val="004B2823"/>
    <w:rsid w:val="004B7B4B"/>
    <w:rsid w:val="004C1980"/>
    <w:rsid w:val="004E2439"/>
    <w:rsid w:val="004F0004"/>
    <w:rsid w:val="004F1ED7"/>
    <w:rsid w:val="004F733C"/>
    <w:rsid w:val="00504797"/>
    <w:rsid w:val="005114AA"/>
    <w:rsid w:val="00520CC0"/>
    <w:rsid w:val="005353BB"/>
    <w:rsid w:val="00535BE6"/>
    <w:rsid w:val="00547BE2"/>
    <w:rsid w:val="005548B6"/>
    <w:rsid w:val="00554DD0"/>
    <w:rsid w:val="00562BD6"/>
    <w:rsid w:val="00570912"/>
    <w:rsid w:val="005849F5"/>
    <w:rsid w:val="00584DF5"/>
    <w:rsid w:val="0059219C"/>
    <w:rsid w:val="005A4D9D"/>
    <w:rsid w:val="005E7E28"/>
    <w:rsid w:val="005F3EC0"/>
    <w:rsid w:val="005F45E6"/>
    <w:rsid w:val="0060311F"/>
    <w:rsid w:val="00604DEF"/>
    <w:rsid w:val="00635FCB"/>
    <w:rsid w:val="006457CD"/>
    <w:rsid w:val="00647506"/>
    <w:rsid w:val="00651353"/>
    <w:rsid w:val="00654C99"/>
    <w:rsid w:val="0065672D"/>
    <w:rsid w:val="0065716A"/>
    <w:rsid w:val="00665AB9"/>
    <w:rsid w:val="00670654"/>
    <w:rsid w:val="0067194B"/>
    <w:rsid w:val="0069484E"/>
    <w:rsid w:val="00695DB1"/>
    <w:rsid w:val="00696034"/>
    <w:rsid w:val="006B74FA"/>
    <w:rsid w:val="006C08D7"/>
    <w:rsid w:val="006C7BAD"/>
    <w:rsid w:val="006D34A6"/>
    <w:rsid w:val="006E328E"/>
    <w:rsid w:val="006E3D86"/>
    <w:rsid w:val="006E4AAC"/>
    <w:rsid w:val="006E71C1"/>
    <w:rsid w:val="006F164E"/>
    <w:rsid w:val="006F4127"/>
    <w:rsid w:val="006F5926"/>
    <w:rsid w:val="0070663B"/>
    <w:rsid w:val="007110D3"/>
    <w:rsid w:val="0071566D"/>
    <w:rsid w:val="00716912"/>
    <w:rsid w:val="00741F27"/>
    <w:rsid w:val="007468BF"/>
    <w:rsid w:val="00750227"/>
    <w:rsid w:val="00763227"/>
    <w:rsid w:val="007657E8"/>
    <w:rsid w:val="00766158"/>
    <w:rsid w:val="00781D88"/>
    <w:rsid w:val="00786A89"/>
    <w:rsid w:val="007A0A66"/>
    <w:rsid w:val="007B2459"/>
    <w:rsid w:val="007B3416"/>
    <w:rsid w:val="007B4236"/>
    <w:rsid w:val="007C40F1"/>
    <w:rsid w:val="007D0525"/>
    <w:rsid w:val="007E24AB"/>
    <w:rsid w:val="007E5C2F"/>
    <w:rsid w:val="007F3D51"/>
    <w:rsid w:val="007F6ABA"/>
    <w:rsid w:val="007F7F33"/>
    <w:rsid w:val="00802184"/>
    <w:rsid w:val="00802E4E"/>
    <w:rsid w:val="0080513A"/>
    <w:rsid w:val="00807C2F"/>
    <w:rsid w:val="00841319"/>
    <w:rsid w:val="008433A3"/>
    <w:rsid w:val="008536F7"/>
    <w:rsid w:val="00873324"/>
    <w:rsid w:val="008779C1"/>
    <w:rsid w:val="00880DD8"/>
    <w:rsid w:val="0089073D"/>
    <w:rsid w:val="00891A37"/>
    <w:rsid w:val="008A6BEF"/>
    <w:rsid w:val="008A76E0"/>
    <w:rsid w:val="008A7D61"/>
    <w:rsid w:val="008B0E3F"/>
    <w:rsid w:val="008B184C"/>
    <w:rsid w:val="008B1FD9"/>
    <w:rsid w:val="008C4AFA"/>
    <w:rsid w:val="008E034D"/>
    <w:rsid w:val="008E4A74"/>
    <w:rsid w:val="00906637"/>
    <w:rsid w:val="00906DB5"/>
    <w:rsid w:val="00914B7B"/>
    <w:rsid w:val="009217B1"/>
    <w:rsid w:val="00924600"/>
    <w:rsid w:val="00925777"/>
    <w:rsid w:val="00925B96"/>
    <w:rsid w:val="00926C58"/>
    <w:rsid w:val="00933BF8"/>
    <w:rsid w:val="0093713C"/>
    <w:rsid w:val="009371CA"/>
    <w:rsid w:val="00937644"/>
    <w:rsid w:val="00942FDD"/>
    <w:rsid w:val="00946382"/>
    <w:rsid w:val="009466DC"/>
    <w:rsid w:val="00947AF0"/>
    <w:rsid w:val="0095011F"/>
    <w:rsid w:val="009502A8"/>
    <w:rsid w:val="00952133"/>
    <w:rsid w:val="00955B13"/>
    <w:rsid w:val="00961683"/>
    <w:rsid w:val="0096426E"/>
    <w:rsid w:val="009676F9"/>
    <w:rsid w:val="0097115E"/>
    <w:rsid w:val="00971E45"/>
    <w:rsid w:val="00982498"/>
    <w:rsid w:val="00983B41"/>
    <w:rsid w:val="00987805"/>
    <w:rsid w:val="009942FB"/>
    <w:rsid w:val="009A0055"/>
    <w:rsid w:val="009B3858"/>
    <w:rsid w:val="009C12BF"/>
    <w:rsid w:val="009C7926"/>
    <w:rsid w:val="009D65E7"/>
    <w:rsid w:val="009D6EFA"/>
    <w:rsid w:val="009E72D3"/>
    <w:rsid w:val="009F5977"/>
    <w:rsid w:val="009F7EEE"/>
    <w:rsid w:val="00A1130A"/>
    <w:rsid w:val="00A2344B"/>
    <w:rsid w:val="00A327AC"/>
    <w:rsid w:val="00A369EB"/>
    <w:rsid w:val="00A37360"/>
    <w:rsid w:val="00A4259B"/>
    <w:rsid w:val="00A505B1"/>
    <w:rsid w:val="00A55F6D"/>
    <w:rsid w:val="00A61ECF"/>
    <w:rsid w:val="00A63D17"/>
    <w:rsid w:val="00A63D80"/>
    <w:rsid w:val="00A74B8F"/>
    <w:rsid w:val="00A832E6"/>
    <w:rsid w:val="00A86F45"/>
    <w:rsid w:val="00AB7B74"/>
    <w:rsid w:val="00AE050F"/>
    <w:rsid w:val="00AF1A41"/>
    <w:rsid w:val="00AF5741"/>
    <w:rsid w:val="00B01DC8"/>
    <w:rsid w:val="00B02C67"/>
    <w:rsid w:val="00B17459"/>
    <w:rsid w:val="00B20EDF"/>
    <w:rsid w:val="00B247A9"/>
    <w:rsid w:val="00B25CDB"/>
    <w:rsid w:val="00B2628F"/>
    <w:rsid w:val="00B277B5"/>
    <w:rsid w:val="00B34373"/>
    <w:rsid w:val="00B4792F"/>
    <w:rsid w:val="00B576BD"/>
    <w:rsid w:val="00B61C82"/>
    <w:rsid w:val="00B633EE"/>
    <w:rsid w:val="00B655A8"/>
    <w:rsid w:val="00B72946"/>
    <w:rsid w:val="00B74F79"/>
    <w:rsid w:val="00B7607E"/>
    <w:rsid w:val="00B7735F"/>
    <w:rsid w:val="00B90C22"/>
    <w:rsid w:val="00B91A14"/>
    <w:rsid w:val="00B93A88"/>
    <w:rsid w:val="00BA2C97"/>
    <w:rsid w:val="00BA4BF0"/>
    <w:rsid w:val="00BB0CB1"/>
    <w:rsid w:val="00BC33AB"/>
    <w:rsid w:val="00BC4D1E"/>
    <w:rsid w:val="00BD3650"/>
    <w:rsid w:val="00BD4EC1"/>
    <w:rsid w:val="00BF5651"/>
    <w:rsid w:val="00BF763E"/>
    <w:rsid w:val="00C028D0"/>
    <w:rsid w:val="00C10C83"/>
    <w:rsid w:val="00C1295F"/>
    <w:rsid w:val="00C1908B"/>
    <w:rsid w:val="00C21184"/>
    <w:rsid w:val="00C22E2A"/>
    <w:rsid w:val="00C30A38"/>
    <w:rsid w:val="00C31E4D"/>
    <w:rsid w:val="00C32A56"/>
    <w:rsid w:val="00C32B2C"/>
    <w:rsid w:val="00C35444"/>
    <w:rsid w:val="00C41165"/>
    <w:rsid w:val="00C52C5B"/>
    <w:rsid w:val="00C54D39"/>
    <w:rsid w:val="00C57BE6"/>
    <w:rsid w:val="00C62C98"/>
    <w:rsid w:val="00C660C4"/>
    <w:rsid w:val="00C718D0"/>
    <w:rsid w:val="00C76C65"/>
    <w:rsid w:val="00C77DB8"/>
    <w:rsid w:val="00C85E20"/>
    <w:rsid w:val="00C86C03"/>
    <w:rsid w:val="00C92046"/>
    <w:rsid w:val="00C925C6"/>
    <w:rsid w:val="00CA626B"/>
    <w:rsid w:val="00CC0A68"/>
    <w:rsid w:val="00CC201C"/>
    <w:rsid w:val="00CC405F"/>
    <w:rsid w:val="00CC49D3"/>
    <w:rsid w:val="00CC6A9A"/>
    <w:rsid w:val="00CD0EC8"/>
    <w:rsid w:val="00CD2384"/>
    <w:rsid w:val="00CD5F08"/>
    <w:rsid w:val="00CE1751"/>
    <w:rsid w:val="00CE3D68"/>
    <w:rsid w:val="00CE6F52"/>
    <w:rsid w:val="00CF1FC6"/>
    <w:rsid w:val="00CF349F"/>
    <w:rsid w:val="00CF4ACA"/>
    <w:rsid w:val="00D06D4E"/>
    <w:rsid w:val="00D134C5"/>
    <w:rsid w:val="00D16898"/>
    <w:rsid w:val="00D21012"/>
    <w:rsid w:val="00D36386"/>
    <w:rsid w:val="00D74CFA"/>
    <w:rsid w:val="00D8193D"/>
    <w:rsid w:val="00D91389"/>
    <w:rsid w:val="00D93729"/>
    <w:rsid w:val="00D9516F"/>
    <w:rsid w:val="00DB02BA"/>
    <w:rsid w:val="00DB367E"/>
    <w:rsid w:val="00DB642A"/>
    <w:rsid w:val="00DC6BA2"/>
    <w:rsid w:val="00DD1C2E"/>
    <w:rsid w:val="00DD6A8E"/>
    <w:rsid w:val="00DD7989"/>
    <w:rsid w:val="00DE441C"/>
    <w:rsid w:val="00DE47C2"/>
    <w:rsid w:val="00DE4B30"/>
    <w:rsid w:val="00DE71BB"/>
    <w:rsid w:val="00DF114C"/>
    <w:rsid w:val="00DF6C99"/>
    <w:rsid w:val="00DF73CA"/>
    <w:rsid w:val="00E12783"/>
    <w:rsid w:val="00E16A9E"/>
    <w:rsid w:val="00E17A1A"/>
    <w:rsid w:val="00E27D6F"/>
    <w:rsid w:val="00E3208C"/>
    <w:rsid w:val="00E421A7"/>
    <w:rsid w:val="00E54E47"/>
    <w:rsid w:val="00E562EC"/>
    <w:rsid w:val="00E57685"/>
    <w:rsid w:val="00E6101E"/>
    <w:rsid w:val="00E67253"/>
    <w:rsid w:val="00E67364"/>
    <w:rsid w:val="00E67D80"/>
    <w:rsid w:val="00E710EA"/>
    <w:rsid w:val="00E7125E"/>
    <w:rsid w:val="00E74BAD"/>
    <w:rsid w:val="00E813A9"/>
    <w:rsid w:val="00E86FF3"/>
    <w:rsid w:val="00E9294C"/>
    <w:rsid w:val="00E96F1C"/>
    <w:rsid w:val="00E97DDE"/>
    <w:rsid w:val="00EB3FCD"/>
    <w:rsid w:val="00EB40DC"/>
    <w:rsid w:val="00EB74A5"/>
    <w:rsid w:val="00ED4BED"/>
    <w:rsid w:val="00ED5EAE"/>
    <w:rsid w:val="00EE0218"/>
    <w:rsid w:val="00EE2095"/>
    <w:rsid w:val="00EE5575"/>
    <w:rsid w:val="00F033DB"/>
    <w:rsid w:val="00F056E4"/>
    <w:rsid w:val="00F1093C"/>
    <w:rsid w:val="00F16E5E"/>
    <w:rsid w:val="00F2415B"/>
    <w:rsid w:val="00F2443C"/>
    <w:rsid w:val="00F3701E"/>
    <w:rsid w:val="00F47B56"/>
    <w:rsid w:val="00F506B8"/>
    <w:rsid w:val="00F61416"/>
    <w:rsid w:val="00F6402C"/>
    <w:rsid w:val="00F70E5C"/>
    <w:rsid w:val="00F949F4"/>
    <w:rsid w:val="00FA03C5"/>
    <w:rsid w:val="00FA205A"/>
    <w:rsid w:val="00FA7203"/>
    <w:rsid w:val="00FD1D72"/>
    <w:rsid w:val="00FD3322"/>
    <w:rsid w:val="00FD6958"/>
    <w:rsid w:val="00FE7D1C"/>
    <w:rsid w:val="00FF2339"/>
    <w:rsid w:val="00FF28A1"/>
    <w:rsid w:val="0471CDB8"/>
    <w:rsid w:val="0BCFF965"/>
    <w:rsid w:val="1C7B509F"/>
    <w:rsid w:val="1EA88192"/>
    <w:rsid w:val="28A49E13"/>
    <w:rsid w:val="3C903546"/>
    <w:rsid w:val="6A1ACE36"/>
    <w:rsid w:val="6FDC523C"/>
    <w:rsid w:val="71C99E6A"/>
    <w:rsid w:val="7EAAB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6652"/>
  <w15:chartTrackingRefBased/>
  <w15:docId w15:val="{1BFD4D2D-7954-4359-9D3E-65ED9A3D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ru-RU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ru-RU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ru-RU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ru-RU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54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5444"/>
    <w:rPr>
      <w:rFonts w:ascii="Arial" w:hAnsi="Arial" w:cs="Arial"/>
      <w:sz w:val="20"/>
      <w:szCs w:val="20"/>
      <w:lang w:val="ru-RU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5444"/>
    <w:rPr>
      <w:sz w:val="16"/>
      <w:szCs w:val="16"/>
    </w:rPr>
  </w:style>
  <w:style w:type="paragraph" w:styleId="berarbeitung">
    <w:name w:val="Revision"/>
    <w:hidden/>
    <w:uiPriority w:val="99"/>
    <w:semiHidden/>
    <w:rsid w:val="00B633E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oettinger.at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4863BBEF849449870A058E8935B32C" ma:contentTypeVersion="19" ma:contentTypeDescription="Создание документа." ma:contentTypeScope="" ma:versionID="07581b097229d32ec1feb0631ab443b4">
  <xsd:schema xmlns:xsd="http://www.w3.org/2001/XMLSchema" xmlns:xs="http://www.w3.org/2001/XMLSchema" xmlns:p="http://schemas.microsoft.com/office/2006/metadata/properties" xmlns:ns2="5bfeec5d-2341-43a0-a233-0d83c313acef" xmlns:ns3="1728c92d-6b47-4c93-806e-5eb0731ba201" targetNamespace="http://schemas.microsoft.com/office/2006/metadata/properties" ma:root="true" ma:fieldsID="535ebd4c007be2923e097aed4fdd13a1" ns2:_="" ns3:_="">
    <xsd:import namespace="5bfeec5d-2341-43a0-a233-0d83c313acef"/>
    <xsd:import namespace="1728c92d-6b47-4c93-806e-5eb0731ba2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eec5d-2341-43a0-a233-0d83c313ac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62068d-a479-4c78-b17d-1baef4c931c3}" ma:internalName="TaxCatchAll" ma:showField="CatchAllData" ma:web="5bfeec5d-2341-43a0-a233-0d83c313a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8c92d-6b47-4c93-806e-5eb0731ba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eec5d-2341-43a0-a233-0d83c313acef" xsi:nil="true"/>
    <lcf76f155ced4ddcb4097134ff3c332f xmlns="1728c92d-6b47-4c93-806e-5eb0731ba2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0DA6E-6F1A-4750-93FA-BA0643B04D32}"/>
</file>

<file path=customXml/itemProps2.xml><?xml version="1.0" encoding="utf-8"?>
<ds:datastoreItem xmlns:ds="http://schemas.openxmlformats.org/officeDocument/2006/customXml" ds:itemID="{C7708B45-39CF-46CB-93EE-02E5D3405392}">
  <ds:schemaRefs>
    <ds:schemaRef ds:uri="http://schemas.microsoft.com/office/2006/metadata/properties"/>
    <ds:schemaRef ds:uri="http://schemas.microsoft.com/office/infopath/2007/PartnerControls"/>
    <ds:schemaRef ds:uri="5bfeec5d-2341-43a0-a233-0d83c313acef"/>
    <ds:schemaRef ds:uri="1728c92d-6b47-4c93-806e-5eb0731ba201"/>
  </ds:schemaRefs>
</ds:datastoreItem>
</file>

<file path=customXml/itemProps3.xml><?xml version="1.0" encoding="utf-8"?>
<ds:datastoreItem xmlns:ds="http://schemas.openxmlformats.org/officeDocument/2006/customXml" ds:itemID="{C54E9402-E165-4C4D-AD22-42C011160B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Polikarpova Tatiana</cp:lastModifiedBy>
  <cp:revision>7</cp:revision>
  <cp:lastPrinted>2026-03-12T09:00:00Z</cp:lastPrinted>
  <dcterms:created xsi:type="dcterms:W3CDTF">2026-03-26T13:05:00Z</dcterms:created>
  <dcterms:modified xsi:type="dcterms:W3CDTF">2026-07-08T06:36:00Z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0x010100B94863BBEF849449870A058E8935B32C</vt:lpwstr>
  </property>
  <property fmtid="{D5CDD505-2E9C-101B-9397-08002B2CF9AE}" pid="3" name="MediaServiceImageTags">
    <vt:lpwstr/>
  </property>
</Properties>
</file>